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06" w:rsidRDefault="00900F06" w:rsidP="00900F06">
      <w:pPr>
        <w:jc w:val="both"/>
      </w:pPr>
      <w:r>
        <w:t>Согласовано                                                                                                                                                                                            Утверждаю                       Председатель профкома школы:                                                                                                                                         Директор школы:                                  ____________Н.А. Карасева                                                                                                                                                                                  _________   И.Ю. Шалов</w:t>
      </w:r>
    </w:p>
    <w:p w:rsidR="00900F06" w:rsidRDefault="00900F06" w:rsidP="00900F06">
      <w:pPr>
        <w:rPr>
          <w:b/>
        </w:rPr>
      </w:pPr>
      <w:r>
        <w:rPr>
          <w:b/>
        </w:rPr>
        <w:t xml:space="preserve">                                                                            ГОДОВОЙ  КАЛЕНДАРНЫЙ  УЧЕБНЫЙ ГРАФИК</w:t>
      </w:r>
    </w:p>
    <w:p w:rsidR="00900F06" w:rsidRDefault="00900F06" w:rsidP="00900F06">
      <w:pPr>
        <w:rPr>
          <w:b/>
        </w:rPr>
      </w:pPr>
      <w:r>
        <w:rPr>
          <w:b/>
        </w:rPr>
        <w:t xml:space="preserve">                             МБОУ  Берёзовская средняя общеобразовательная школа Карачевского района на 2020 – 2021 учебный год.</w:t>
      </w:r>
    </w:p>
    <w:p w:rsidR="00900F06" w:rsidRDefault="00900F06" w:rsidP="00900F06">
      <w:pPr>
        <w:rPr>
          <w:b/>
        </w:rPr>
      </w:pPr>
    </w:p>
    <w:tbl>
      <w:tblPr>
        <w:tblW w:w="14025" w:type="dxa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99"/>
        <w:gridCol w:w="303"/>
        <w:gridCol w:w="303"/>
        <w:gridCol w:w="304"/>
        <w:gridCol w:w="303"/>
        <w:gridCol w:w="304"/>
        <w:gridCol w:w="303"/>
        <w:gridCol w:w="304"/>
        <w:gridCol w:w="303"/>
        <w:gridCol w:w="304"/>
        <w:gridCol w:w="304"/>
        <w:gridCol w:w="303"/>
        <w:gridCol w:w="304"/>
        <w:gridCol w:w="303"/>
        <w:gridCol w:w="304"/>
        <w:gridCol w:w="303"/>
        <w:gridCol w:w="304"/>
        <w:gridCol w:w="303"/>
        <w:gridCol w:w="300"/>
        <w:gridCol w:w="7"/>
        <w:gridCol w:w="304"/>
        <w:gridCol w:w="303"/>
        <w:gridCol w:w="304"/>
        <w:gridCol w:w="304"/>
        <w:gridCol w:w="303"/>
        <w:gridCol w:w="304"/>
        <w:gridCol w:w="303"/>
        <w:gridCol w:w="304"/>
        <w:gridCol w:w="303"/>
        <w:gridCol w:w="304"/>
        <w:gridCol w:w="304"/>
        <w:gridCol w:w="308"/>
        <w:gridCol w:w="7"/>
        <w:gridCol w:w="296"/>
        <w:gridCol w:w="304"/>
        <w:gridCol w:w="304"/>
        <w:gridCol w:w="303"/>
        <w:gridCol w:w="304"/>
        <w:gridCol w:w="303"/>
        <w:gridCol w:w="304"/>
        <w:gridCol w:w="307"/>
        <w:gridCol w:w="304"/>
        <w:gridCol w:w="304"/>
        <w:gridCol w:w="304"/>
        <w:gridCol w:w="279"/>
        <w:gridCol w:w="25"/>
      </w:tblGrid>
      <w:tr w:rsidR="00900F06" w:rsidTr="00900F06">
        <w:trPr>
          <w:cantSplit/>
          <w:trHeight w:val="66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18К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900F06" w:rsidTr="00900F06">
        <w:trPr>
          <w:gridAfter w:val="1"/>
          <w:wAfter w:w="25" w:type="dxa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2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Сентябрь          О</w:t>
            </w:r>
            <w:r>
              <w:rPr>
                <w:b/>
                <w:i/>
              </w:rPr>
              <w:t xml:space="preserve">ктябрь </w:t>
            </w:r>
          </w:p>
        </w:tc>
        <w:tc>
          <w:tcPr>
            <w:tcW w:w="2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b/>
                <w:i/>
              </w:rPr>
            </w:pPr>
            <w:r>
              <w:rPr>
                <w:b/>
                <w:i/>
              </w:rPr>
              <w:t>Ноябрь          Декабрь</w:t>
            </w:r>
          </w:p>
        </w:tc>
        <w:tc>
          <w:tcPr>
            <w:tcW w:w="3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pPr>
              <w:rPr>
                <w:b/>
                <w:i/>
              </w:rPr>
            </w:pPr>
            <w:r>
              <w:rPr>
                <w:b/>
                <w:i/>
              </w:rPr>
              <w:t>Январь    февраль        Март</w:t>
            </w:r>
          </w:p>
        </w:tc>
        <w:tc>
          <w:tcPr>
            <w:tcW w:w="2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Апрель               Май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b/>
                <w:i/>
              </w:rPr>
            </w:pPr>
            <w:r>
              <w:rPr>
                <w:b/>
                <w:i/>
              </w:rPr>
              <w:t>Июнь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F06" w:rsidRDefault="00900F06">
            <w:pPr>
              <w:ind w:left="113" w:right="113"/>
              <w:rPr>
                <w:b/>
                <w:sz w:val="22"/>
                <w:szCs w:val="22"/>
              </w:rPr>
            </w:pPr>
          </w:p>
        </w:tc>
      </w:tr>
      <w:tr w:rsidR="00900F06" w:rsidTr="00900F06">
        <w:trPr>
          <w:cantSplit/>
          <w:trHeight w:val="77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недели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00F06" w:rsidTr="00900F06">
        <w:trPr>
          <w:cantSplit/>
          <w:trHeight w:val="89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конца недели</w:t>
            </w:r>
          </w:p>
          <w:p w:rsidR="00900F06" w:rsidRDefault="0090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(воскр)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hideMark/>
          </w:tcPr>
          <w:p w:rsidR="00900F06" w:rsidRDefault="00900F0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ноября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3янв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мая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F06" w:rsidRDefault="00900F0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00F06" w:rsidTr="00900F06">
        <w:trPr>
          <w:gridAfter w:val="1"/>
          <w:wAfter w:w="25" w:type="dxa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периоды</w:t>
            </w:r>
          </w:p>
        </w:tc>
        <w:tc>
          <w:tcPr>
            <w:tcW w:w="2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 xml:space="preserve">         1-я четверть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F06" w:rsidRDefault="00900F06">
            <w:pPr>
              <w:rPr>
                <w:b/>
              </w:rPr>
            </w:pP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 xml:space="preserve">     2-я четверть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0F06" w:rsidRDefault="00900F06">
            <w:pPr>
              <w:rPr>
                <w:b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0F06" w:rsidRDefault="00900F06">
            <w:pPr>
              <w:rPr>
                <w:b/>
              </w:rPr>
            </w:pPr>
          </w:p>
        </w:tc>
        <w:tc>
          <w:tcPr>
            <w:tcW w:w="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 xml:space="preserve">          3-я четверть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0F06" w:rsidRDefault="00900F06">
            <w:pPr>
              <w:rPr>
                <w:b/>
              </w:rPr>
            </w:pPr>
          </w:p>
        </w:tc>
        <w:tc>
          <w:tcPr>
            <w:tcW w:w="2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 xml:space="preserve">                  4-я четверть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6" w:rsidRDefault="00900F06">
            <w:pPr>
              <w:rPr>
                <w:b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6" w:rsidRDefault="00900F06">
            <w:pPr>
              <w:rPr>
                <w:b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6" w:rsidRDefault="00900F06">
            <w:pPr>
              <w:rPr>
                <w:b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6" w:rsidRDefault="00900F06">
            <w:pPr>
              <w:rPr>
                <w:b/>
              </w:rPr>
            </w:pPr>
          </w:p>
        </w:tc>
      </w:tr>
      <w:tr w:rsidR="00900F06" w:rsidTr="00900F0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2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7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2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7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7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7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900F06" w:rsidTr="00900F0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jc w:val="center"/>
              <w:rPr>
                <w:b/>
              </w:rPr>
            </w:pPr>
            <w:r>
              <w:rPr>
                <w:b/>
              </w:rPr>
              <w:t>1кл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r>
              <w:t>У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900F06" w:rsidTr="00900F0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jc w:val="center"/>
              <w:rPr>
                <w:b/>
              </w:rPr>
            </w:pPr>
            <w:r>
              <w:rPr>
                <w:b/>
              </w:rPr>
              <w:t>2кл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r>
              <w:t>У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900F06" w:rsidTr="00900F0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jc w:val="center"/>
              <w:rPr>
                <w:b/>
              </w:rPr>
            </w:pPr>
            <w:r>
              <w:rPr>
                <w:b/>
              </w:rPr>
              <w:t>3кл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r>
              <w:t>У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900F06" w:rsidTr="00900F0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jc w:val="center"/>
              <w:rPr>
                <w:b/>
              </w:rPr>
            </w:pPr>
            <w:r>
              <w:rPr>
                <w:b/>
              </w:rPr>
              <w:t>4кл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r>
              <w:t>У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900F06" w:rsidTr="00900F0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jc w:val="center"/>
              <w:rPr>
                <w:b/>
              </w:rPr>
            </w:pPr>
            <w:r>
              <w:rPr>
                <w:b/>
              </w:rPr>
              <w:t>5кл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900F06" w:rsidTr="00900F0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900F06" w:rsidTr="00900F0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900F06" w:rsidTr="00900F0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jc w:val="center"/>
              <w:rPr>
                <w:b/>
              </w:rPr>
            </w:pPr>
            <w:r>
              <w:rPr>
                <w:b/>
              </w:rPr>
              <w:t>8кл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900F06" w:rsidTr="00900F0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jc w:val="center"/>
              <w:rPr>
                <w:b/>
              </w:rPr>
            </w:pPr>
            <w:r>
              <w:rPr>
                <w:b/>
              </w:rPr>
              <w:t>9кл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r>
              <w:t>У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900F06" w:rsidTr="00900F0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jc w:val="center"/>
              <w:rPr>
                <w:b/>
              </w:rPr>
            </w:pPr>
            <w:r>
              <w:rPr>
                <w:b/>
              </w:rPr>
              <w:t>10кл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r>
              <w:t>У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pPr>
              <w:rPr>
                <w:b/>
              </w:rPr>
            </w:pPr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900F06" w:rsidTr="00900F0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jc w:val="center"/>
              <w:rPr>
                <w:b/>
              </w:rPr>
            </w:pPr>
            <w:r>
              <w:rPr>
                <w:b/>
              </w:rPr>
              <w:t>11кл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F06" w:rsidRDefault="00900F06">
            <w:r>
              <w:t>У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r>
              <w:rPr>
                <w:b/>
              </w:rPr>
              <w:t>Э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6" w:rsidRDefault="00900F0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900F06" w:rsidRDefault="00900F06" w:rsidP="00900F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У - учебные недели;   Э  - экзаменационные недели;     К – каникулы                                                                                                                   </w:t>
      </w:r>
    </w:p>
    <w:p w:rsidR="00900F06" w:rsidRDefault="00900F06" w:rsidP="00900F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Осенние каникулы с 26.10.2020. по 01.11.2020. </w:t>
      </w:r>
      <w:r>
        <w:rPr>
          <w:b/>
          <w:i/>
          <w:sz w:val="28"/>
          <w:szCs w:val="28"/>
        </w:rPr>
        <w:t>(7 дней</w:t>
      </w:r>
      <w:r>
        <w:rPr>
          <w:i/>
          <w:sz w:val="28"/>
          <w:szCs w:val="28"/>
        </w:rPr>
        <w:t xml:space="preserve">); Зимние каникулы с 28.12.2020. по 10.01.2021. </w:t>
      </w:r>
      <w:r>
        <w:rPr>
          <w:b/>
          <w:i/>
          <w:sz w:val="28"/>
          <w:szCs w:val="28"/>
        </w:rPr>
        <w:t>(14 дней)</w:t>
      </w:r>
    </w:p>
    <w:p w:rsidR="00900F06" w:rsidRDefault="00900F06" w:rsidP="00900F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Весенние каникулы с 22.03.2021.по 28.03.2021. </w:t>
      </w:r>
      <w:r>
        <w:rPr>
          <w:b/>
          <w:i/>
          <w:sz w:val="28"/>
          <w:szCs w:val="28"/>
        </w:rPr>
        <w:t>(7дней).</w:t>
      </w:r>
      <w:r>
        <w:rPr>
          <w:i/>
          <w:sz w:val="28"/>
          <w:szCs w:val="28"/>
        </w:rPr>
        <w:t xml:space="preserve"> Всего </w:t>
      </w:r>
      <w:r>
        <w:rPr>
          <w:b/>
          <w:i/>
          <w:sz w:val="28"/>
          <w:szCs w:val="28"/>
        </w:rPr>
        <w:t>28  дней</w:t>
      </w:r>
    </w:p>
    <w:p w:rsidR="00900F06" w:rsidRDefault="00900F06" w:rsidP="00900F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Два дня  9 марта и 11 МАЯ 2021г. считать каникулярными  днями.</w:t>
      </w:r>
    </w:p>
    <w:p w:rsidR="00900F06" w:rsidRDefault="00900F06" w:rsidP="00900F06">
      <w:pPr>
        <w:rPr>
          <w:b/>
        </w:rPr>
      </w:pPr>
      <w:r>
        <w:rPr>
          <w:b/>
        </w:rPr>
        <w:t xml:space="preserve">                               Учебные сборы для юношей 10 класса в конце мая. Продолжительность учебных сборов – 5 дней (35 часов).</w:t>
      </w:r>
      <w:r>
        <w:rPr>
          <w:b/>
        </w:rPr>
        <w:tab/>
      </w:r>
    </w:p>
    <w:p w:rsidR="00900F06" w:rsidRDefault="00900F06" w:rsidP="00900F06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sz w:val="22"/>
          <w:szCs w:val="22"/>
        </w:rPr>
        <w:t>Проведение промежуточной аттестации в переводных классах</w:t>
      </w:r>
    </w:p>
    <w:p w:rsidR="00900F06" w:rsidRDefault="00900F06" w:rsidP="00900F06">
      <w:r>
        <w:t>Промежуточная аттестация в переводных классах в форме итоговых работ проводится с 10 по 30 мая 2021 года без прекращения общеобразовательного процесса.</w:t>
      </w:r>
      <w:bookmarkStart w:id="0" w:name="_GoBack"/>
      <w:bookmarkEnd w:id="0"/>
    </w:p>
    <w:p w:rsidR="00900F06" w:rsidRDefault="00900F06" w:rsidP="00900F06">
      <w:r>
        <w:t>Срок проведения государственной (итоговой) аттестации обучающихся 9,11кл. устанавливается Федеральной службой по надзору в сфере образования.</w:t>
      </w:r>
    </w:p>
    <w:p w:rsidR="00900F06" w:rsidRDefault="00900F06" w:rsidP="00900F06">
      <w:pPr>
        <w:rPr>
          <w:sz w:val="28"/>
          <w:szCs w:val="28"/>
        </w:rPr>
      </w:pPr>
    </w:p>
    <w:p w:rsidR="004737D4" w:rsidRDefault="00900F06"/>
    <w:sectPr w:rsidR="004737D4" w:rsidSect="00900F06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06"/>
    <w:rsid w:val="00900F06"/>
    <w:rsid w:val="00E06EDB"/>
    <w:rsid w:val="00E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4CD76-7103-4407-8CF1-48187B08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компьютер3</dc:creator>
  <cp:keywords/>
  <dc:description/>
  <cp:lastModifiedBy>компьютер3</cp:lastModifiedBy>
  <cp:revision>1</cp:revision>
  <dcterms:created xsi:type="dcterms:W3CDTF">2020-09-16T13:47:00Z</dcterms:created>
  <dcterms:modified xsi:type="dcterms:W3CDTF">2020-09-16T13:48:00Z</dcterms:modified>
</cp:coreProperties>
</file>